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ОГЭ_1/25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bookmarkStart w:id="0" w:name="_GoBack"/>
      <w:r w:rsidR="00E3115D">
        <w:rPr>
          <w:rFonts w:ascii="Times New Roman" w:hAnsi="Times New Roman"/>
          <w:b/>
        </w:rPr>
        <w:t>Текущий и капитальный ремонт энергетического оборудования цеха 14 в 2025 г.</w:t>
      </w:r>
      <w:bookmarkEnd w:id="0"/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569CA">
        <w:rPr>
          <w:rFonts w:ascii="Times New Roman" w:hAnsi="Times New Roman"/>
          <w:color w:val="000000"/>
          <w:lang w:eastAsia="en-US"/>
        </w:rPr>
        <w:t>13.01.2025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569CA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569CA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569CA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9569C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569CA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5E08285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CBF9-14C0-4F37-8275-9CC9EDDC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30</cp:revision>
  <cp:lastPrinted>2019-11-15T03:43:00Z</cp:lastPrinted>
  <dcterms:created xsi:type="dcterms:W3CDTF">2022-11-23T09:43:00Z</dcterms:created>
  <dcterms:modified xsi:type="dcterms:W3CDTF">2025-01-14T11:09:00Z</dcterms:modified>
</cp:coreProperties>
</file>